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21 Jun 2026. &lt;www.housing.ma/blandford/report}&gt;.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