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07 Nov 2026. &lt;www.housing.ma/blandford/report}&gt;.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